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A111B" w:rsidP="000F0DA3">
      <w:pPr>
        <w:spacing w:line="480" w:lineRule="auto"/>
        <w:rPr>
          <w:rFonts w:ascii="Times New Roman" w:hAnsi="Times New Roman" w:cs="Times New Roman"/>
          <w:sz w:val="24"/>
          <w:szCs w:val="24"/>
        </w:rPr>
      </w:pPr>
      <w:r>
        <w:rPr>
          <w:rFonts w:ascii="Times New Roman" w:hAnsi="Times New Roman" w:cs="Times New Roman"/>
          <w:sz w:val="24"/>
          <w:szCs w:val="24"/>
        </w:rPr>
        <w:t>Question 1 answer</w:t>
      </w:r>
    </w:p>
    <w:p w:rsidR="001D1031" w:rsidP="00EA111B">
      <w:pPr>
        <w:spacing w:line="480" w:lineRule="auto"/>
        <w:ind w:firstLine="720"/>
        <w:rPr>
          <w:rFonts w:ascii="Times New Roman" w:hAnsi="Times New Roman" w:cs="Times New Roman"/>
          <w:sz w:val="24"/>
          <w:szCs w:val="24"/>
        </w:rPr>
      </w:pPr>
      <w:r>
        <w:rPr>
          <w:rFonts w:ascii="Times New Roman" w:hAnsi="Times New Roman" w:cs="Times New Roman"/>
          <w:sz w:val="24"/>
          <w:szCs w:val="24"/>
        </w:rPr>
        <w:t>As proposed by the Swiss. This kind of rate signifies only negative charges is applied by the central bank on Swiss. This discourages deposits to the central bank as more money will be paid to keep money in the bank</w:t>
      </w:r>
      <w:r w:rsidR="00DF6EE3">
        <w:rPr>
          <w:rFonts w:ascii="Times New Roman" w:hAnsi="Times New Roman" w:cs="Times New Roman"/>
          <w:sz w:val="24"/>
          <w:szCs w:val="24"/>
        </w:rPr>
        <w:t>. The bank is proposing this method so that it can be able to keep and maintain the minimum exchange rates as it will be less attractive to hold Swiss franc. The economy around Europe had necessitated increasing the demand for Swiss</w:t>
      </w:r>
      <w:r w:rsidR="00395B23">
        <w:rPr>
          <w:rFonts w:ascii="Times New Roman" w:hAnsi="Times New Roman" w:cs="Times New Roman"/>
          <w:sz w:val="24"/>
          <w:szCs w:val="24"/>
        </w:rPr>
        <w:t xml:space="preserve"> investments. Investors dispose of selling high-risk investments to buy the ones that are more secure and safe. This policy will succeed because the exchange rates are maintained at minimum promoting investments in Swiss. The policy success is also because it does not target specific citizens but only institutions.
</w:t>
      </w:r>
    </w:p>
    <w:p w:rsidR="00395B23" w:rsidP="000F0DA3">
      <w:pPr>
        <w:spacing w:line="480" w:lineRule="auto"/>
        <w:rPr>
          <w:rFonts w:ascii="Times New Roman" w:hAnsi="Times New Roman" w:cs="Times New Roman"/>
          <w:b/>
          <w:sz w:val="24"/>
          <w:szCs w:val="24"/>
        </w:rPr>
      </w:pPr>
      <w:r w:rsidRPr="00A3294C">
        <w:rPr>
          <w:rFonts w:ascii="Times New Roman" w:hAnsi="Times New Roman" w:cs="Times New Roman"/>
          <w:b/>
          <w:sz w:val="24"/>
          <w:szCs w:val="24"/>
        </w:rPr>
        <w:t>Question 2 answer.</w:t>
      </w:r>
    </w:p>
    <w:p w:rsidR="00A3294C" w:rsidRPr="00A3294C" w:rsidP="00EA111B">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economy only</w:t>
      </w:r>
      <w:r>
        <w:rPr>
          <w:rFonts w:ascii="Times New Roman" w:hAnsi="Times New Roman" w:cs="Times New Roman"/>
          <w:sz w:val="24"/>
          <w:szCs w:val="24"/>
        </w:rPr>
        <w:t xml:space="preserve"> thrives when there are good monetary policies and the reverse is true. If the government runs down the economy through bad policies, the party loses the power to the alternative party. </w:t>
      </w:r>
      <w:r w:rsidR="004D250C">
        <w:rPr>
          <w:rFonts w:ascii="Times New Roman" w:hAnsi="Times New Roman" w:cs="Times New Roman"/>
          <w:sz w:val="24"/>
          <w:szCs w:val="24"/>
        </w:rPr>
        <w:t xml:space="preserve">The success of an economy is fixed through monetary tools and is accredited to the party in power just like Republicans agreed on a fiscal and financial policy but not on regulation giving the party win for three runs in 1912. In 1917 however, they failed despite their appealing slogan. Around 1896, the republicans transformed the economy from anti-slavery to anti-inflation. Since the goldmines found so little as the prices were falling which was bad to those who had borrowed </w:t>
      </w:r>
      <w:r>
        <w:rPr>
          <w:rFonts w:ascii="Times New Roman" w:hAnsi="Times New Roman" w:cs="Times New Roman"/>
          <w:sz w:val="24"/>
          <w:szCs w:val="24"/>
        </w:rPr>
        <w:t>money. Conservative orthodoxies of 1of low taxes and low expenditure 1920s was born. Money would be borrowed for buying homes, cars and other assets or stock. This later led to fear of bad debts, resulting in people pulling their money out before the bust in the banks. The fed was, therefore, more c</w:t>
      </w:r>
      <w:bookmarkStart w:id="0" w:name="_GoBack"/>
      <w:bookmarkEnd w:id="0"/>
      <w:r>
        <w:rPr>
          <w:rFonts w:ascii="Times New Roman" w:hAnsi="Times New Roman" w:cs="Times New Roman"/>
          <w:sz w:val="24"/>
          <w:szCs w:val="24"/>
        </w:rPr>
        <w:t>oncerned with improving the gold standards than the financial system.</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0DA3"/>
    <w:rsid w:val="000F0DA3"/>
    <w:rsid w:val="001D1031"/>
    <w:rsid w:val="00395B23"/>
    <w:rsid w:val="004D250C"/>
    <w:rsid w:val="00723467"/>
    <w:rsid w:val="00A3294C"/>
    <w:rsid w:val="00DF6EE3"/>
    <w:rsid w:val="00EA111B"/>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DBF05F4A-3AD2-483A-8D29-B77780AE0A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278</Words>
  <Characters>1591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dc:creator>
  <cp:lastModifiedBy>amo</cp:lastModifiedBy>
  <cp:revision>1</cp:revision>
  <dcterms:created xsi:type="dcterms:W3CDTF">2019-09-11T23:05:00Z</dcterms:created>
  <dcterms:modified xsi:type="dcterms:W3CDTF">2019-09-12T00:15:00Z</dcterms:modified>
</cp:coreProperties>
</file>